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C0" w:rsidRDefault="00137CC0" w:rsidP="00137CC0">
      <w:pPr>
        <w:spacing w:after="0" w:line="240" w:lineRule="auto"/>
        <w:ind w:left="-284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A250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D92455" wp14:editId="4953B655">
            <wp:extent cx="550545" cy="720090"/>
            <wp:effectExtent l="0" t="0" r="190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1EA" w:rsidRPr="00A250F8" w:rsidRDefault="001C41EA" w:rsidP="00137CC0">
      <w:pPr>
        <w:spacing w:after="0" w:line="240" w:lineRule="auto"/>
        <w:ind w:left="-284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37CC0" w:rsidRPr="00A250F8" w:rsidRDefault="00137CC0" w:rsidP="00137CC0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0F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17615A">
        <w:rPr>
          <w:rFonts w:ascii="Times New Roman" w:hAnsi="Times New Roman" w:cs="Times New Roman"/>
          <w:b/>
          <w:sz w:val="28"/>
          <w:szCs w:val="28"/>
        </w:rPr>
        <w:t xml:space="preserve">СТУЛОВСКОГО СЕЛЬСКОГО </w:t>
      </w:r>
      <w:r w:rsidRPr="00A250F8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137CC0" w:rsidRDefault="00137CC0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0F8">
        <w:rPr>
          <w:rFonts w:ascii="Times New Roman" w:hAnsi="Times New Roman" w:cs="Times New Roman"/>
          <w:b/>
          <w:sz w:val="28"/>
          <w:szCs w:val="28"/>
        </w:rPr>
        <w:t>СЛОБОДСКОГО РАЙОНА КИРОВСКОЙ ОБЛАСТИ</w:t>
      </w:r>
    </w:p>
    <w:p w:rsidR="001C41EA" w:rsidRPr="00A250F8" w:rsidRDefault="001C41EA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CC0" w:rsidRPr="00A250F8" w:rsidRDefault="00137CC0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0F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51"/>
        <w:gridCol w:w="5645"/>
        <w:gridCol w:w="1675"/>
      </w:tblGrid>
      <w:tr w:rsidR="00137CC0" w:rsidRPr="00A250F8" w:rsidTr="00E22B07"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CC0" w:rsidRPr="001C41EA" w:rsidRDefault="004A0250" w:rsidP="00137CC0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C41EA" w:rsidRPr="001C41E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5" w:type="dxa"/>
            <w:hideMark/>
          </w:tcPr>
          <w:p w:rsidR="00137CC0" w:rsidRPr="001C41EA" w:rsidRDefault="00137CC0" w:rsidP="0013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41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CC0" w:rsidRPr="001C41EA" w:rsidRDefault="00D82068" w:rsidP="004A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25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137CC0" w:rsidRDefault="0017615A" w:rsidP="00137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615A">
        <w:rPr>
          <w:rFonts w:ascii="Times New Roman" w:hAnsi="Times New Roman" w:cs="Times New Roman"/>
          <w:sz w:val="28"/>
          <w:szCs w:val="28"/>
        </w:rPr>
        <w:t>д. Стулово</w:t>
      </w:r>
    </w:p>
    <w:p w:rsidR="00452772" w:rsidRPr="0017615A" w:rsidRDefault="00452772" w:rsidP="00137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250" w:rsidRDefault="00137CC0" w:rsidP="00137CC0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4A02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внесении изменений в муници</w:t>
      </w:r>
      <w:r w:rsidRPr="00A250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пальн</w:t>
      </w:r>
      <w:r w:rsidR="004A02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ую программу</w:t>
      </w:r>
    </w:p>
    <w:p w:rsidR="00137CC0" w:rsidRPr="00A250F8" w:rsidRDefault="00137CC0" w:rsidP="00137C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50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Pr="00A250F8">
        <w:rPr>
          <w:rFonts w:ascii="Times New Roman" w:hAnsi="Times New Roman" w:cs="Times New Roman"/>
          <w:b/>
          <w:sz w:val="28"/>
          <w:szCs w:val="28"/>
        </w:rPr>
        <w:t xml:space="preserve">Энергосбережение и повышение энергетической эффективности </w:t>
      </w:r>
      <w:r w:rsidR="0017615A">
        <w:rPr>
          <w:rFonts w:ascii="Times New Roman" w:hAnsi="Times New Roman" w:cs="Times New Roman"/>
          <w:b/>
          <w:sz w:val="28"/>
          <w:szCs w:val="28"/>
        </w:rPr>
        <w:t>Стуловского сельского поселения» на 202</w:t>
      </w:r>
      <w:r w:rsidR="00D82068">
        <w:rPr>
          <w:rFonts w:ascii="Times New Roman" w:hAnsi="Times New Roman" w:cs="Times New Roman"/>
          <w:b/>
          <w:sz w:val="28"/>
          <w:szCs w:val="28"/>
        </w:rPr>
        <w:t>5</w:t>
      </w:r>
      <w:r w:rsidRPr="00A250F8">
        <w:rPr>
          <w:rFonts w:ascii="Times New Roman" w:hAnsi="Times New Roman" w:cs="Times New Roman"/>
          <w:b/>
          <w:sz w:val="28"/>
          <w:szCs w:val="28"/>
        </w:rPr>
        <w:t>- 20</w:t>
      </w:r>
      <w:r w:rsidR="00D82068">
        <w:rPr>
          <w:rFonts w:ascii="Times New Roman" w:hAnsi="Times New Roman" w:cs="Times New Roman"/>
          <w:b/>
          <w:sz w:val="28"/>
          <w:szCs w:val="28"/>
        </w:rPr>
        <w:t>30</w:t>
      </w:r>
      <w:r w:rsidRPr="00A250F8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137CC0" w:rsidRPr="00A250F8" w:rsidRDefault="00137CC0" w:rsidP="00137C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</w:p>
    <w:p w:rsidR="00137CC0" w:rsidRPr="00A250F8" w:rsidRDefault="00137CC0" w:rsidP="00137CC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№ 131-ФЗ от 06.10.2003 «Об общих принципах организации местного самоуправления в Российской Федерации»,  Постановлением администрации </w:t>
      </w:r>
      <w:r w:rsidR="00BC45A4">
        <w:rPr>
          <w:rFonts w:ascii="Times New Roman" w:hAnsi="Times New Roman" w:cs="Times New Roman"/>
          <w:color w:val="000000"/>
          <w:sz w:val="28"/>
          <w:szCs w:val="28"/>
        </w:rPr>
        <w:t>Стуловского сельского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№ </w:t>
      </w:r>
      <w:r w:rsidR="0017615A">
        <w:rPr>
          <w:rFonts w:ascii="Times New Roman" w:hAnsi="Times New Roman" w:cs="Times New Roman"/>
          <w:color w:val="000000"/>
          <w:sz w:val="28"/>
          <w:szCs w:val="28"/>
        </w:rPr>
        <w:t>158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17615A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17615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.2019 «О разработке, реализации  и оценке эффективности муниципальных программ </w:t>
      </w:r>
      <w:r w:rsidR="0017615A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17615A" w:rsidRPr="0017615A">
        <w:rPr>
          <w:rFonts w:ascii="Times New Roman" w:hAnsi="Times New Roman" w:cs="Times New Roman"/>
          <w:sz w:val="28"/>
          <w:szCs w:val="28"/>
        </w:rPr>
        <w:t>Стуловского сельского</w:t>
      </w:r>
      <w:r w:rsidR="0017615A">
        <w:rPr>
          <w:rFonts w:ascii="Times New Roman" w:hAnsi="Times New Roman" w:cs="Times New Roman"/>
          <w:sz w:val="24"/>
          <w:szCs w:val="24"/>
        </w:rPr>
        <w:t xml:space="preserve"> 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17615A">
        <w:rPr>
          <w:rFonts w:ascii="Times New Roman" w:hAnsi="Times New Roman" w:cs="Times New Roman"/>
          <w:color w:val="000000"/>
          <w:sz w:val="28"/>
          <w:szCs w:val="28"/>
        </w:rPr>
        <w:t xml:space="preserve"> Слободского района Кировской области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C41EA">
        <w:rPr>
          <w:rFonts w:ascii="Times New Roman" w:hAnsi="Times New Roman" w:cs="Times New Roman"/>
          <w:color w:val="000000"/>
          <w:sz w:val="28"/>
          <w:szCs w:val="28"/>
        </w:rPr>
        <w:t>, а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</w:t>
      </w:r>
      <w:r w:rsidR="001C41EA">
        <w:rPr>
          <w:rFonts w:ascii="Times New Roman" w:hAnsi="Times New Roman" w:cs="Times New Roman"/>
          <w:color w:val="000000"/>
          <w:sz w:val="28"/>
          <w:szCs w:val="28"/>
        </w:rPr>
        <w:t>Стуловского сельского поселения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ПОСТАНОВЛЯЕТ:</w:t>
      </w:r>
    </w:p>
    <w:p w:rsidR="004A0250" w:rsidRDefault="00137CC0" w:rsidP="004A025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4A0250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муниципальную программу </w:t>
      </w:r>
      <w:r w:rsidR="00D60EBC" w:rsidRPr="00A250F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60EBC" w:rsidRPr="00A250F8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</w:t>
      </w:r>
      <w:r w:rsidR="004A02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Стуловского сельского </w:t>
      </w:r>
      <w:r w:rsidR="004A0250">
        <w:rPr>
          <w:rFonts w:ascii="Times New Roman" w:hAnsi="Times New Roman" w:cs="Times New Roman"/>
          <w:sz w:val="28"/>
          <w:szCs w:val="28"/>
        </w:rPr>
        <w:t>поселения» на 2025- 2030 годы, утвержденную постановлением  администрации Стуловского сельского поселения №19</w:t>
      </w:r>
      <w:r w:rsidR="004A0250">
        <w:rPr>
          <w:rFonts w:ascii="Times New Roman" w:hAnsi="Times New Roman" w:cs="Times New Roman"/>
          <w:sz w:val="28"/>
          <w:szCs w:val="28"/>
        </w:rPr>
        <w:t>9</w:t>
      </w:r>
      <w:r w:rsidR="004A0250">
        <w:rPr>
          <w:rFonts w:ascii="Times New Roman" w:hAnsi="Times New Roman" w:cs="Times New Roman"/>
          <w:sz w:val="28"/>
          <w:szCs w:val="28"/>
        </w:rPr>
        <w:t xml:space="preserve"> от 27.12.2024, следующие изменения:</w:t>
      </w:r>
      <w:r w:rsidR="004A0250">
        <w:rPr>
          <w:rFonts w:ascii="Times New Roman" w:hAnsi="Times New Roman" w:cs="Times New Roman"/>
        </w:rPr>
        <w:t xml:space="preserve"> </w:t>
      </w:r>
    </w:p>
    <w:p w:rsidR="004A0250" w:rsidRDefault="004A0250" w:rsidP="004A025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Паспорт Программы изложить в новой редакции. Прилагается.</w:t>
      </w:r>
    </w:p>
    <w:p w:rsidR="004A0250" w:rsidRDefault="004A0250" w:rsidP="004A025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Приложение №1, №2 к Программе изложить в новой редакции. Прилагается.</w:t>
      </w:r>
    </w:p>
    <w:p w:rsidR="00137CC0" w:rsidRDefault="00137CC0" w:rsidP="004A025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A250F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Опубликовать настоящее постановление в официальном печатном издании поселения «Информационный бюллетень» 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и на сайте администрации </w:t>
      </w:r>
      <w:r w:rsidR="0017615A" w:rsidRPr="0017615A">
        <w:rPr>
          <w:rFonts w:ascii="Times New Roman" w:hAnsi="Times New Roman" w:cs="Times New Roman"/>
          <w:sz w:val="28"/>
          <w:szCs w:val="28"/>
        </w:rPr>
        <w:t>Стуловского сельского</w:t>
      </w:r>
      <w:r w:rsidR="0017615A">
        <w:rPr>
          <w:rFonts w:ascii="Times New Roman" w:hAnsi="Times New Roman" w:cs="Times New Roman"/>
          <w:sz w:val="24"/>
          <w:szCs w:val="24"/>
        </w:rPr>
        <w:t xml:space="preserve"> </w:t>
      </w:r>
      <w:r w:rsidRPr="00A250F8">
        <w:rPr>
          <w:rFonts w:ascii="Times New Roman" w:hAnsi="Times New Roman" w:cs="Times New Roman"/>
          <w:color w:val="000000"/>
          <w:sz w:val="28"/>
          <w:szCs w:val="28"/>
        </w:rPr>
        <w:t>поселения в информационно-телекоммуникационной сети «Интернет».</w:t>
      </w:r>
    </w:p>
    <w:p w:rsidR="001C41EA" w:rsidRPr="001C41EA" w:rsidRDefault="001C41EA" w:rsidP="001C41EA">
      <w:pPr>
        <w:spacing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41EA" w:rsidRPr="001C41EA" w:rsidRDefault="001C41EA" w:rsidP="001C41E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41EA">
        <w:rPr>
          <w:rFonts w:ascii="Times New Roman" w:hAnsi="Times New Roman" w:cs="Times New Roman"/>
          <w:bCs/>
          <w:color w:val="000000"/>
          <w:sz w:val="28"/>
          <w:szCs w:val="28"/>
        </w:rPr>
        <w:t>Глава администрации</w:t>
      </w:r>
    </w:p>
    <w:p w:rsidR="001C41EA" w:rsidRPr="001C41EA" w:rsidRDefault="001C41EA" w:rsidP="001C41E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1C41E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Стуловского сельского поселения</w:t>
      </w:r>
      <w:r w:rsidRPr="001C41E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1C41E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1C41E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  <w:t xml:space="preserve">                         </w:t>
      </w:r>
      <w:proofErr w:type="spellStart"/>
      <w:r w:rsidRPr="001C41E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Н.</w:t>
      </w:r>
      <w:r w:rsidR="00D8206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В.Малых</w:t>
      </w:r>
      <w:proofErr w:type="spellEnd"/>
    </w:p>
    <w:p w:rsidR="001C41EA" w:rsidRDefault="001C41EA" w:rsidP="001C41E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41EA" w:rsidRDefault="001C41EA" w:rsidP="001C41E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41EA" w:rsidRDefault="001C41EA" w:rsidP="001C41E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41EA" w:rsidRPr="001C41EA" w:rsidRDefault="001C41EA" w:rsidP="001C41E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41EA">
        <w:rPr>
          <w:rFonts w:ascii="Times New Roman" w:hAnsi="Times New Roman" w:cs="Times New Roman"/>
          <w:bCs/>
          <w:color w:val="000000"/>
          <w:sz w:val="28"/>
          <w:szCs w:val="28"/>
        </w:rPr>
        <w:t>ПОДГОТОВЛЕНО</w:t>
      </w:r>
    </w:p>
    <w:p w:rsidR="001C41EA" w:rsidRDefault="001C41EA" w:rsidP="001C41E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41EA" w:rsidRPr="001C41EA" w:rsidRDefault="001C41EA" w:rsidP="001C41E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41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Главный специалист, бухгалтер-финансист                                  </w:t>
      </w:r>
      <w:proofErr w:type="spellStart"/>
      <w:r w:rsidRPr="001C41EA">
        <w:rPr>
          <w:rFonts w:ascii="Times New Roman" w:hAnsi="Times New Roman" w:cs="Times New Roman"/>
          <w:bCs/>
          <w:color w:val="000000"/>
          <w:sz w:val="28"/>
          <w:szCs w:val="28"/>
        </w:rPr>
        <w:t>Л.А.Сапсалева</w:t>
      </w:r>
      <w:proofErr w:type="spellEnd"/>
    </w:p>
    <w:p w:rsidR="001C41EA" w:rsidRPr="001C41EA" w:rsidRDefault="001C41EA" w:rsidP="001C41E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41EA" w:rsidRPr="001C41EA" w:rsidRDefault="001C41EA" w:rsidP="001C41E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41EA">
        <w:rPr>
          <w:rFonts w:ascii="Times New Roman" w:hAnsi="Times New Roman" w:cs="Times New Roman"/>
          <w:bCs/>
          <w:color w:val="000000"/>
          <w:sz w:val="28"/>
          <w:szCs w:val="28"/>
        </w:rPr>
        <w:t>СОГЛАСОВАНО</w:t>
      </w:r>
    </w:p>
    <w:p w:rsidR="001C41EA" w:rsidRDefault="001C41EA" w:rsidP="001C41E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41EA" w:rsidRPr="001C41EA" w:rsidRDefault="001C41EA" w:rsidP="001C41E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41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Заместитель главы администрации                                                 </w:t>
      </w:r>
      <w:proofErr w:type="spellStart"/>
      <w:r w:rsidRPr="001C41EA">
        <w:rPr>
          <w:rFonts w:ascii="Times New Roman" w:hAnsi="Times New Roman" w:cs="Times New Roman"/>
          <w:bCs/>
          <w:color w:val="000000"/>
          <w:sz w:val="28"/>
          <w:szCs w:val="28"/>
        </w:rPr>
        <w:t>Н.Н.Лузянина</w:t>
      </w:r>
      <w:proofErr w:type="spellEnd"/>
    </w:p>
    <w:p w:rsidR="001C41EA" w:rsidRPr="001C41EA" w:rsidRDefault="001C41EA" w:rsidP="001C41E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41EA" w:rsidRPr="001C41EA" w:rsidRDefault="001C41EA" w:rsidP="001C41E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41EA" w:rsidRDefault="001C41EA" w:rsidP="001C41E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41EA" w:rsidRPr="001C41EA" w:rsidRDefault="001C41EA" w:rsidP="001C41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C41EA">
        <w:rPr>
          <w:rFonts w:ascii="Times New Roman" w:hAnsi="Times New Roman" w:cs="Times New Roman"/>
          <w:bCs/>
          <w:color w:val="000000"/>
          <w:sz w:val="28"/>
          <w:szCs w:val="28"/>
        </w:rPr>
        <w:t>Разослать: в дело -2, ИБ -2, специалисту -2, регистр -1. Всего: 7</w:t>
      </w:r>
    </w:p>
    <w:p w:rsidR="00137CC0" w:rsidRPr="00A250F8" w:rsidRDefault="00137CC0" w:rsidP="00137CC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B19C5" w:rsidRPr="00A250F8" w:rsidRDefault="002B19C5" w:rsidP="002B19C5">
      <w:pPr>
        <w:tabs>
          <w:tab w:val="left" w:pos="5565"/>
        </w:tabs>
        <w:spacing w:after="1"/>
      </w:pPr>
      <w:r w:rsidRPr="00A250F8">
        <w:tab/>
      </w:r>
    </w:p>
    <w:p w:rsidR="00137CC0" w:rsidRPr="00A250F8" w:rsidRDefault="00137CC0">
      <w:r w:rsidRPr="00A250F8">
        <w:br w:type="page"/>
      </w:r>
    </w:p>
    <w:tbl>
      <w:tblPr>
        <w:tblStyle w:val="af3"/>
        <w:tblpPr w:leftFromText="180" w:rightFromText="180" w:vertAnchor="text" w:horzAnchor="margin" w:tblpXSpec="right" w:tblpY="-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2B19C5" w:rsidRPr="00A250F8" w:rsidTr="001C41EA">
        <w:tc>
          <w:tcPr>
            <w:tcW w:w="4394" w:type="dxa"/>
          </w:tcPr>
          <w:p w:rsidR="002B19C5" w:rsidRPr="00A250F8" w:rsidRDefault="002B19C5" w:rsidP="001C41EA">
            <w:pPr>
              <w:tabs>
                <w:tab w:val="center" w:pos="5529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5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</w:tc>
      </w:tr>
      <w:tr w:rsidR="002B19C5" w:rsidRPr="00A250F8" w:rsidTr="001C41EA">
        <w:tc>
          <w:tcPr>
            <w:tcW w:w="4394" w:type="dxa"/>
            <w:hideMark/>
          </w:tcPr>
          <w:p w:rsidR="002B19C5" w:rsidRPr="00A250F8" w:rsidRDefault="001C41EA" w:rsidP="001C41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="002B19C5" w:rsidRPr="00A250F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</w:tr>
      <w:tr w:rsidR="002B19C5" w:rsidRPr="00A250F8" w:rsidTr="001C41EA">
        <w:tc>
          <w:tcPr>
            <w:tcW w:w="4394" w:type="dxa"/>
            <w:hideMark/>
          </w:tcPr>
          <w:p w:rsidR="002B19C5" w:rsidRPr="00A250F8" w:rsidRDefault="0017615A" w:rsidP="001C41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615A">
              <w:rPr>
                <w:rFonts w:ascii="Times New Roman" w:hAnsi="Times New Roman" w:cs="Times New Roman"/>
                <w:sz w:val="28"/>
                <w:szCs w:val="28"/>
              </w:rPr>
              <w:t>Стуловского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9C5" w:rsidRPr="00A250F8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2B19C5" w:rsidRPr="00A250F8" w:rsidTr="001C41EA">
        <w:tc>
          <w:tcPr>
            <w:tcW w:w="4394" w:type="dxa"/>
            <w:hideMark/>
          </w:tcPr>
          <w:p w:rsidR="002B19C5" w:rsidRPr="00A250F8" w:rsidRDefault="00452772" w:rsidP="00F2244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B19C5" w:rsidRPr="00A250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244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C41EA" w:rsidRPr="001C41E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F224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B19C5" w:rsidRPr="001C41E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1C41EA" w:rsidRPr="001C4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0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244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2B19C5" w:rsidRPr="001C4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B19C5" w:rsidRPr="00A250F8" w:rsidRDefault="002B19C5" w:rsidP="001C41EA">
      <w:pPr>
        <w:jc w:val="right"/>
      </w:pPr>
    </w:p>
    <w:p w:rsidR="002B19C5" w:rsidRPr="00A250F8" w:rsidRDefault="002B19C5" w:rsidP="001C41EA">
      <w:pPr>
        <w:jc w:val="right"/>
      </w:pPr>
    </w:p>
    <w:p w:rsidR="002B19C5" w:rsidRPr="00A250F8" w:rsidRDefault="002B19C5" w:rsidP="001C41EA">
      <w:pPr>
        <w:jc w:val="right"/>
      </w:pPr>
    </w:p>
    <w:p w:rsidR="002B19C5" w:rsidRPr="00A250F8" w:rsidRDefault="002B19C5" w:rsidP="001C41EA">
      <w:pPr>
        <w:jc w:val="right"/>
      </w:pPr>
    </w:p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/>
    <w:p w:rsidR="002B19C5" w:rsidRPr="00A250F8" w:rsidRDefault="002B19C5" w:rsidP="002B19C5">
      <w:pPr>
        <w:tabs>
          <w:tab w:val="left" w:pos="5565"/>
        </w:tabs>
        <w:spacing w:after="1"/>
      </w:pPr>
    </w:p>
    <w:p w:rsidR="002B19C5" w:rsidRPr="00A250F8" w:rsidRDefault="002B19C5" w:rsidP="002B19C5">
      <w:pPr>
        <w:pStyle w:val="ConsPlusTitle"/>
        <w:jc w:val="center"/>
      </w:pPr>
      <w:bookmarkStart w:id="0" w:name="P41"/>
      <w:bookmarkEnd w:id="0"/>
    </w:p>
    <w:p w:rsidR="002B19C5" w:rsidRPr="00A250F8" w:rsidRDefault="002B19C5" w:rsidP="002B19C5">
      <w:pPr>
        <w:pStyle w:val="ConsPlusTitle"/>
        <w:jc w:val="center"/>
      </w:pPr>
    </w:p>
    <w:p w:rsidR="002B19C5" w:rsidRPr="00A250F8" w:rsidRDefault="002B19C5" w:rsidP="002B19C5">
      <w:pPr>
        <w:pStyle w:val="ConsPlusTitle"/>
        <w:jc w:val="center"/>
      </w:pPr>
    </w:p>
    <w:p w:rsidR="002B19C5" w:rsidRPr="00A250F8" w:rsidRDefault="002B19C5" w:rsidP="002B19C5">
      <w:pPr>
        <w:pStyle w:val="ConsPlusTitle"/>
        <w:jc w:val="center"/>
        <w:rPr>
          <w:sz w:val="28"/>
          <w:szCs w:val="28"/>
        </w:rPr>
      </w:pPr>
    </w:p>
    <w:p w:rsidR="002B19C5" w:rsidRPr="00A250F8" w:rsidRDefault="002B19C5" w:rsidP="002B19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0F8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2B19C5" w:rsidRPr="00A250F8" w:rsidRDefault="002B19C5" w:rsidP="002B19C5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2B19C5" w:rsidRPr="00A250F8" w:rsidRDefault="002B19C5" w:rsidP="002B19C5">
      <w:pPr>
        <w:pStyle w:val="ConsPlusNormal"/>
        <w:jc w:val="center"/>
        <w:rPr>
          <w:rFonts w:ascii="Times New Roman" w:hAnsi="Times New Roman" w:cs="Times New Roman"/>
          <w:sz w:val="36"/>
          <w:szCs w:val="36"/>
        </w:rPr>
      </w:pPr>
      <w:r w:rsidRPr="00A250F8">
        <w:rPr>
          <w:rFonts w:ascii="Times New Roman" w:hAnsi="Times New Roman" w:cs="Times New Roman"/>
          <w:b/>
          <w:sz w:val="36"/>
          <w:szCs w:val="36"/>
        </w:rPr>
        <w:t xml:space="preserve">«Энергосбережение и повышение энергетической эффективности </w:t>
      </w:r>
      <w:r w:rsidR="0017615A">
        <w:rPr>
          <w:rFonts w:ascii="Times New Roman" w:hAnsi="Times New Roman" w:cs="Times New Roman"/>
          <w:b/>
          <w:sz w:val="36"/>
          <w:szCs w:val="36"/>
        </w:rPr>
        <w:t xml:space="preserve"> Стуловского сельского </w:t>
      </w:r>
      <w:r w:rsidRPr="00A250F8">
        <w:rPr>
          <w:rFonts w:ascii="Times New Roman" w:hAnsi="Times New Roman" w:cs="Times New Roman"/>
          <w:b/>
          <w:sz w:val="36"/>
          <w:szCs w:val="36"/>
        </w:rPr>
        <w:t>поселения» на 202</w:t>
      </w:r>
      <w:r w:rsidR="00D82068">
        <w:rPr>
          <w:rFonts w:ascii="Times New Roman" w:hAnsi="Times New Roman" w:cs="Times New Roman"/>
          <w:b/>
          <w:sz w:val="36"/>
          <w:szCs w:val="36"/>
        </w:rPr>
        <w:t>5</w:t>
      </w:r>
      <w:r w:rsidR="0017615A">
        <w:rPr>
          <w:rFonts w:ascii="Times New Roman" w:hAnsi="Times New Roman" w:cs="Times New Roman"/>
          <w:b/>
          <w:sz w:val="36"/>
          <w:szCs w:val="36"/>
        </w:rPr>
        <w:t>- 20</w:t>
      </w:r>
      <w:r w:rsidR="00D82068">
        <w:rPr>
          <w:rFonts w:ascii="Times New Roman" w:hAnsi="Times New Roman" w:cs="Times New Roman"/>
          <w:b/>
          <w:sz w:val="36"/>
          <w:szCs w:val="36"/>
        </w:rPr>
        <w:t>30</w:t>
      </w:r>
      <w:r w:rsidRPr="00A250F8">
        <w:rPr>
          <w:rFonts w:ascii="Times New Roman" w:hAnsi="Times New Roman" w:cs="Times New Roman"/>
          <w:b/>
          <w:sz w:val="36"/>
          <w:szCs w:val="36"/>
        </w:rPr>
        <w:t xml:space="preserve"> годы</w:t>
      </w:r>
    </w:p>
    <w:p w:rsidR="002B19C5" w:rsidRPr="00A250F8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2B19C5" w:rsidRPr="00A250F8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A250F8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A250F8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A250F8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2B19C5" w:rsidRPr="00A250F8" w:rsidRDefault="002B19C5" w:rsidP="002B19C5">
      <w:pPr>
        <w:pStyle w:val="ConsPlusTitle"/>
        <w:jc w:val="center"/>
        <w:outlineLvl w:val="1"/>
      </w:pPr>
    </w:p>
    <w:p w:rsidR="00137CC0" w:rsidRPr="00A250F8" w:rsidRDefault="00137CC0">
      <w:pPr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  <w:r w:rsidRPr="00A250F8">
        <w:br w:type="page"/>
      </w:r>
    </w:p>
    <w:p w:rsidR="002B19C5" w:rsidRPr="00A250F8" w:rsidRDefault="002B19C5" w:rsidP="001363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B19C5" w:rsidRPr="00A250F8" w:rsidRDefault="002B19C5" w:rsidP="001363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Паспорт муниципальной целевой программы </w:t>
      </w:r>
    </w:p>
    <w:p w:rsidR="002B19C5" w:rsidRPr="00A250F8" w:rsidRDefault="002B19C5" w:rsidP="00136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«Энергосбережение и повышение энергетической эффективности </w:t>
      </w:r>
      <w:r w:rsidR="00B83F9B" w:rsidRPr="00B83F9B">
        <w:rPr>
          <w:rFonts w:ascii="Times New Roman" w:hAnsi="Times New Roman" w:cs="Times New Roman"/>
          <w:sz w:val="24"/>
          <w:szCs w:val="24"/>
        </w:rPr>
        <w:t>Стуловского сельского</w:t>
      </w:r>
      <w:r w:rsidR="00B83F9B">
        <w:rPr>
          <w:rFonts w:ascii="Times New Roman" w:hAnsi="Times New Roman" w:cs="Times New Roman"/>
          <w:sz w:val="24"/>
          <w:szCs w:val="24"/>
        </w:rPr>
        <w:t xml:space="preserve"> </w:t>
      </w:r>
      <w:r w:rsidRPr="00A250F8">
        <w:rPr>
          <w:rFonts w:ascii="Times New Roman" w:hAnsi="Times New Roman" w:cs="Times New Roman"/>
          <w:sz w:val="24"/>
          <w:szCs w:val="24"/>
        </w:rPr>
        <w:t>поселения»</w:t>
      </w:r>
      <w:r w:rsidR="004838CB" w:rsidRPr="00A250F8">
        <w:rPr>
          <w:rFonts w:ascii="Times New Roman" w:hAnsi="Times New Roman" w:cs="Times New Roman"/>
          <w:sz w:val="24"/>
          <w:szCs w:val="24"/>
        </w:rPr>
        <w:t xml:space="preserve"> </w:t>
      </w:r>
      <w:r w:rsidRPr="00A250F8">
        <w:rPr>
          <w:rFonts w:ascii="Times New Roman" w:hAnsi="Times New Roman" w:cs="Times New Roman"/>
          <w:sz w:val="24"/>
          <w:szCs w:val="24"/>
        </w:rPr>
        <w:t>на 202</w:t>
      </w:r>
      <w:r w:rsidR="00D82068">
        <w:rPr>
          <w:rFonts w:ascii="Times New Roman" w:hAnsi="Times New Roman" w:cs="Times New Roman"/>
          <w:sz w:val="24"/>
          <w:szCs w:val="24"/>
        </w:rPr>
        <w:t>5</w:t>
      </w:r>
      <w:r w:rsidRPr="00A250F8">
        <w:rPr>
          <w:rFonts w:ascii="Times New Roman" w:hAnsi="Times New Roman" w:cs="Times New Roman"/>
          <w:sz w:val="24"/>
          <w:szCs w:val="24"/>
        </w:rPr>
        <w:t xml:space="preserve"> - 20</w:t>
      </w:r>
      <w:r w:rsidR="00D82068">
        <w:rPr>
          <w:rFonts w:ascii="Times New Roman" w:hAnsi="Times New Roman" w:cs="Times New Roman"/>
          <w:sz w:val="24"/>
          <w:szCs w:val="24"/>
        </w:rPr>
        <w:t>30</w:t>
      </w:r>
      <w:r w:rsidRPr="00A250F8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2B19C5" w:rsidRPr="00A250F8" w:rsidRDefault="002B19C5" w:rsidP="00136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6"/>
      </w:tblGrid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B83F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B83F9B" w:rsidRPr="00B83F9B">
              <w:rPr>
                <w:rFonts w:ascii="Times New Roman" w:hAnsi="Times New Roman" w:cs="Times New Roman"/>
                <w:sz w:val="24"/>
                <w:szCs w:val="24"/>
              </w:rPr>
              <w:t>Стуловского сельского</w:t>
            </w:r>
            <w:r w:rsidR="00B83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поселения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5" w:rsidRPr="00A250F8" w:rsidRDefault="001363F8" w:rsidP="00B83F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расходов бюджета </w:t>
            </w:r>
            <w:r w:rsidR="00B83F9B" w:rsidRPr="00B83F9B">
              <w:rPr>
                <w:rFonts w:ascii="Times New Roman" w:hAnsi="Times New Roman" w:cs="Times New Roman"/>
                <w:sz w:val="24"/>
                <w:szCs w:val="24"/>
              </w:rPr>
              <w:t>Стуловского сельского</w:t>
            </w:r>
            <w:r w:rsidR="00B83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поселения на энергоснабжение муниципальных зданий, строений и сооружений за счет повышения эффективности и рационального использования всех энергетических ресурсов.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муниципальной 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5" w:rsidRPr="00A250F8" w:rsidRDefault="001363F8" w:rsidP="00285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снижение объема потребления энергоресурсов администрацией поселения  и объектов, находящихся в муниципальной собственности поселения;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E0614E" w:rsidP="00E0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- выполнение установленных  лимитов потребления электроэнергии;</w:t>
            </w:r>
          </w:p>
          <w:p w:rsidR="00E0614E" w:rsidRPr="00A250F8" w:rsidRDefault="00E0614E" w:rsidP="00E0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- освещение улиц поселения в темное время суток, </w:t>
            </w:r>
            <w:proofErr w:type="gramStart"/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включения светильников уличного освещения;</w:t>
            </w:r>
          </w:p>
          <w:p w:rsidR="00E0614E" w:rsidRPr="00A250F8" w:rsidRDefault="00E0614E" w:rsidP="00E0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- замена старых светильников на </w:t>
            </w:r>
            <w:proofErr w:type="gramStart"/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энергосберегающие</w:t>
            </w:r>
            <w:proofErr w:type="gramEnd"/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B83F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D820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</w:t>
            </w:r>
            <w:r w:rsidR="00D820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годы, разделение на этапы не предусматривается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E859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</w:t>
            </w:r>
            <w:r w:rsidR="007B22D8"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ассигнований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B22D8"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униципальной программы    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E7" w:rsidRPr="00452772" w:rsidRDefault="00E859E7" w:rsidP="00E85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772">
              <w:rPr>
                <w:rFonts w:ascii="Times New Roman" w:hAnsi="Times New Roman" w:cs="Times New Roman"/>
                <w:sz w:val="24"/>
                <w:szCs w:val="24"/>
              </w:rPr>
              <w:t>Общий объем бюджетных ассигнований на реализацию</w:t>
            </w:r>
            <w:r w:rsidR="00DE7912" w:rsidRPr="0045277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составляет </w:t>
            </w:r>
            <w:r w:rsidR="00E953E7">
              <w:rPr>
                <w:rFonts w:ascii="Times New Roman" w:hAnsi="Times New Roman" w:cs="Times New Roman"/>
                <w:sz w:val="24"/>
                <w:szCs w:val="24"/>
              </w:rPr>
              <w:t>5126,3</w:t>
            </w:r>
            <w:r w:rsidRPr="0045277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источникам финансирования:</w:t>
            </w:r>
          </w:p>
          <w:p w:rsidR="00E859E7" w:rsidRPr="00452772" w:rsidRDefault="00E859E7" w:rsidP="00E8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77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– </w:t>
            </w:r>
            <w:r w:rsidR="000F0EDB" w:rsidRPr="004527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277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E859E7" w:rsidRPr="00452772" w:rsidRDefault="00E859E7" w:rsidP="00E8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77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–  </w:t>
            </w:r>
            <w:r w:rsidR="000F0EDB" w:rsidRPr="004527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277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2B19C5" w:rsidRPr="00452772" w:rsidRDefault="00E859E7" w:rsidP="00D820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77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E953E7">
              <w:rPr>
                <w:rFonts w:ascii="Times New Roman" w:hAnsi="Times New Roman" w:cs="Times New Roman"/>
                <w:sz w:val="24"/>
                <w:szCs w:val="24"/>
              </w:rPr>
              <w:t>5126,3</w:t>
            </w:r>
            <w:bookmarkStart w:id="1" w:name="_GoBack"/>
            <w:bookmarkEnd w:id="1"/>
            <w:r w:rsidRPr="00452772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рублей.  </w:t>
            </w:r>
          </w:p>
        </w:tc>
      </w:tr>
      <w:tr w:rsidR="002B19C5" w:rsidRPr="00A250F8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A250F8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Ожидаемые конечные результаты реализации </w:t>
            </w:r>
            <w:r w:rsidR="007B22D8"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A25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4E" w:rsidRPr="00A250F8" w:rsidRDefault="00E0614E" w:rsidP="00E0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- выполнение установленных  лимитов потребления электроэнергии – 100 %;</w:t>
            </w:r>
          </w:p>
          <w:p w:rsidR="00E0614E" w:rsidRPr="00A250F8" w:rsidRDefault="00E0614E" w:rsidP="00E0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- освещение улиц поселения в темное время суток </w:t>
            </w:r>
            <w:proofErr w:type="gramStart"/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включения светильников уличного освещения – 100 %;</w:t>
            </w:r>
          </w:p>
          <w:p w:rsidR="002B19C5" w:rsidRPr="00A250F8" w:rsidRDefault="00E0614E" w:rsidP="00E0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- замена старых светильников на </w:t>
            </w:r>
            <w:proofErr w:type="gramStart"/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энергосберегающие</w:t>
            </w:r>
            <w:proofErr w:type="gramEnd"/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10 светильников в год.</w:t>
            </w:r>
          </w:p>
        </w:tc>
      </w:tr>
    </w:tbl>
    <w:p w:rsidR="002B19C5" w:rsidRPr="00A250F8" w:rsidRDefault="002B19C5" w:rsidP="00136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19C5" w:rsidRDefault="002B19C5" w:rsidP="001363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52772" w:rsidRDefault="00452772" w:rsidP="001363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52772" w:rsidRDefault="00452772" w:rsidP="001363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136F2" w:rsidRPr="00A250F8" w:rsidRDefault="00D136F2" w:rsidP="00D136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36F2" w:rsidRPr="00A250F8" w:rsidRDefault="00D136F2" w:rsidP="00D136F2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D136F2" w:rsidRPr="00A250F8" w:rsidSect="00E0614E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BA7999" w:rsidRPr="00A250F8" w:rsidRDefault="00BA7999" w:rsidP="00BA79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BA7999" w:rsidRPr="00A250F8" w:rsidRDefault="00BA7999" w:rsidP="00BA7999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к муниципальной Программе «Энергосбережение и повышение</w:t>
      </w:r>
    </w:p>
    <w:p w:rsidR="00FA3870" w:rsidRDefault="00BA7999" w:rsidP="00BA7999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 энергетической эффективности </w:t>
      </w:r>
      <w:r w:rsidR="00A144A2" w:rsidRPr="00A144A2">
        <w:rPr>
          <w:rFonts w:ascii="Times New Roman" w:hAnsi="Times New Roman" w:cs="Times New Roman"/>
          <w:sz w:val="24"/>
          <w:szCs w:val="24"/>
        </w:rPr>
        <w:t xml:space="preserve">Стуловского </w:t>
      </w:r>
      <w:proofErr w:type="gramStart"/>
      <w:r w:rsidR="00A144A2" w:rsidRPr="00A144A2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A144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999" w:rsidRPr="00A250F8" w:rsidRDefault="00BA7999" w:rsidP="00BA7999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поселения» на 202</w:t>
      </w:r>
      <w:r w:rsidR="00D82068">
        <w:rPr>
          <w:rFonts w:ascii="Times New Roman" w:hAnsi="Times New Roman" w:cs="Times New Roman"/>
          <w:sz w:val="24"/>
          <w:szCs w:val="24"/>
        </w:rPr>
        <w:t>5</w:t>
      </w:r>
      <w:r w:rsidRPr="00A250F8">
        <w:rPr>
          <w:rFonts w:ascii="Times New Roman" w:hAnsi="Times New Roman" w:cs="Times New Roman"/>
          <w:sz w:val="24"/>
          <w:szCs w:val="24"/>
        </w:rPr>
        <w:t>-20</w:t>
      </w:r>
      <w:r w:rsidR="00D82068">
        <w:rPr>
          <w:rFonts w:ascii="Times New Roman" w:hAnsi="Times New Roman" w:cs="Times New Roman"/>
          <w:sz w:val="24"/>
          <w:szCs w:val="24"/>
        </w:rPr>
        <w:t>30</w:t>
      </w:r>
      <w:r w:rsidRPr="00A250F8">
        <w:rPr>
          <w:rFonts w:ascii="Times New Roman" w:hAnsi="Times New Roman" w:cs="Times New Roman"/>
          <w:sz w:val="24"/>
          <w:szCs w:val="24"/>
        </w:rPr>
        <w:t xml:space="preserve">  годы»</w:t>
      </w:r>
    </w:p>
    <w:p w:rsidR="00BA7999" w:rsidRPr="00A250F8" w:rsidRDefault="00BA7999" w:rsidP="00E4023E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6F2" w:rsidRPr="00A250F8" w:rsidRDefault="00D82068" w:rsidP="00D136F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Ресурсное обеспечение </w:t>
      </w:r>
      <w:r w:rsidR="00D136F2" w:rsidRPr="00A250F8">
        <w:rPr>
          <w:rFonts w:ascii="Times New Roman" w:hAnsi="Times New Roman" w:cs="Times New Roman"/>
          <w:b/>
          <w:sz w:val="24"/>
          <w:szCs w:val="24"/>
        </w:rPr>
        <w:t>программы  за счет всех источников финансирования</w:t>
      </w:r>
    </w:p>
    <w:p w:rsidR="00BA7999" w:rsidRPr="00A250F8" w:rsidRDefault="00D136F2" w:rsidP="00BA799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b/>
          <w:sz w:val="24"/>
          <w:szCs w:val="24"/>
        </w:rPr>
        <w:t>«</w:t>
      </w:r>
      <w:r w:rsidR="00BA7999" w:rsidRPr="00A250F8">
        <w:rPr>
          <w:rFonts w:ascii="Times New Roman" w:hAnsi="Times New Roman" w:cs="Times New Roman"/>
          <w:sz w:val="24"/>
          <w:szCs w:val="24"/>
        </w:rPr>
        <w:t>Энергосбережение и повышение</w:t>
      </w:r>
    </w:p>
    <w:p w:rsidR="00D136F2" w:rsidRPr="00A250F8" w:rsidRDefault="00BA7999" w:rsidP="00BA799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 энергетической эффективности </w:t>
      </w:r>
      <w:r w:rsidR="00A144A2" w:rsidRPr="00A144A2">
        <w:rPr>
          <w:rFonts w:ascii="Times New Roman" w:hAnsi="Times New Roman" w:cs="Times New Roman"/>
          <w:sz w:val="24"/>
          <w:szCs w:val="24"/>
        </w:rPr>
        <w:t>Стуловского сел</w:t>
      </w:r>
      <w:r w:rsidR="00A144A2">
        <w:rPr>
          <w:rFonts w:ascii="Times New Roman" w:hAnsi="Times New Roman" w:cs="Times New Roman"/>
          <w:sz w:val="24"/>
          <w:szCs w:val="24"/>
        </w:rPr>
        <w:t xml:space="preserve">ьского </w:t>
      </w:r>
      <w:r w:rsidRPr="00A250F8">
        <w:rPr>
          <w:rFonts w:ascii="Times New Roman" w:hAnsi="Times New Roman" w:cs="Times New Roman"/>
          <w:sz w:val="24"/>
          <w:szCs w:val="24"/>
        </w:rPr>
        <w:t>поселения» на 202</w:t>
      </w:r>
      <w:r w:rsidR="00D82068">
        <w:rPr>
          <w:rFonts w:ascii="Times New Roman" w:hAnsi="Times New Roman" w:cs="Times New Roman"/>
          <w:sz w:val="24"/>
          <w:szCs w:val="24"/>
        </w:rPr>
        <w:t>5</w:t>
      </w:r>
      <w:r w:rsidRPr="00A250F8">
        <w:rPr>
          <w:rFonts w:ascii="Times New Roman" w:hAnsi="Times New Roman" w:cs="Times New Roman"/>
          <w:sz w:val="24"/>
          <w:szCs w:val="24"/>
        </w:rPr>
        <w:t>-20</w:t>
      </w:r>
      <w:r w:rsidR="00D82068">
        <w:rPr>
          <w:rFonts w:ascii="Times New Roman" w:hAnsi="Times New Roman" w:cs="Times New Roman"/>
          <w:sz w:val="24"/>
          <w:szCs w:val="24"/>
        </w:rPr>
        <w:t>30</w:t>
      </w:r>
      <w:r w:rsidRPr="00A250F8">
        <w:rPr>
          <w:rFonts w:ascii="Times New Roman" w:hAnsi="Times New Roman" w:cs="Times New Roman"/>
          <w:sz w:val="24"/>
          <w:szCs w:val="24"/>
        </w:rPr>
        <w:t xml:space="preserve">  годы</w:t>
      </w:r>
    </w:p>
    <w:p w:rsidR="00D136F2" w:rsidRPr="00A250F8" w:rsidRDefault="00D136F2" w:rsidP="00D136F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1134"/>
        <w:gridCol w:w="2268"/>
        <w:gridCol w:w="2126"/>
        <w:gridCol w:w="1701"/>
        <w:gridCol w:w="1559"/>
        <w:gridCol w:w="1560"/>
        <w:gridCol w:w="1559"/>
        <w:gridCol w:w="1134"/>
      </w:tblGrid>
      <w:tr w:rsidR="009F7916" w:rsidRPr="00A250F8" w:rsidTr="009F791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16" w:rsidRPr="00A250F8" w:rsidRDefault="009F7916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F7916" w:rsidRPr="00A250F8" w:rsidRDefault="009F7916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16" w:rsidRPr="00A250F8" w:rsidRDefault="009F7916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16" w:rsidRPr="00A250F8" w:rsidRDefault="009F7916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16" w:rsidRPr="00A250F8" w:rsidRDefault="009F7916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16" w:rsidRPr="00A250F8" w:rsidRDefault="009F7916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(прогноз, факт), тыс. рублей</w:t>
            </w:r>
          </w:p>
        </w:tc>
      </w:tr>
      <w:tr w:rsidR="009F7916" w:rsidRPr="00A250F8" w:rsidTr="009F7916">
        <w:trPr>
          <w:trHeight w:val="3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16" w:rsidRPr="00A250F8" w:rsidRDefault="009F7916" w:rsidP="00D13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16" w:rsidRPr="00A250F8" w:rsidRDefault="009F7916" w:rsidP="00D13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16" w:rsidRPr="00A250F8" w:rsidRDefault="009F7916" w:rsidP="00D13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16" w:rsidRPr="00A250F8" w:rsidRDefault="009F7916" w:rsidP="00D13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16" w:rsidRPr="00A250F8" w:rsidRDefault="009F7916" w:rsidP="00A14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16" w:rsidRPr="00A250F8" w:rsidRDefault="009F7916" w:rsidP="00A144A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16" w:rsidRPr="00A250F8" w:rsidRDefault="009F791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16" w:rsidRPr="00A250F8" w:rsidRDefault="009F791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16" w:rsidRPr="00A250F8" w:rsidRDefault="009F791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9F7916" w:rsidRPr="00A250F8" w:rsidTr="009F7916">
        <w:trPr>
          <w:trHeight w:val="3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16" w:rsidRPr="00A250F8" w:rsidRDefault="009F7916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16" w:rsidRPr="00A250F8" w:rsidRDefault="009F7916" w:rsidP="00D136F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16" w:rsidRPr="00A250F8" w:rsidRDefault="009F7916" w:rsidP="00A144A2">
            <w:pPr>
              <w:tabs>
                <w:tab w:val="left" w:pos="1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 энергетической эффективности </w:t>
            </w:r>
            <w:r w:rsidRPr="00A144A2">
              <w:rPr>
                <w:rFonts w:ascii="Times New Roman" w:hAnsi="Times New Roman" w:cs="Times New Roman"/>
                <w:sz w:val="24"/>
                <w:szCs w:val="24"/>
              </w:rPr>
              <w:t>Стуловского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ьского 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поселения»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16" w:rsidRPr="00A250F8" w:rsidRDefault="009F7916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16" w:rsidRPr="00A250F8" w:rsidRDefault="009F7916" w:rsidP="00FA3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16" w:rsidRPr="00A250F8" w:rsidRDefault="009F7916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16" w:rsidRPr="00A250F8" w:rsidRDefault="009F791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16" w:rsidRDefault="009F7916" w:rsidP="00FA38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16" w:rsidRPr="00A250F8" w:rsidRDefault="009F7916" w:rsidP="00FA38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5126,3</w:t>
            </w:r>
          </w:p>
        </w:tc>
      </w:tr>
      <w:tr w:rsidR="009F7916" w:rsidRPr="00A250F8" w:rsidTr="009F7916">
        <w:trPr>
          <w:trHeight w:val="2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16" w:rsidRPr="00A250F8" w:rsidRDefault="009F791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16" w:rsidRPr="00A250F8" w:rsidRDefault="009F791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16" w:rsidRPr="00A250F8" w:rsidRDefault="009F791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16" w:rsidRPr="00A250F8" w:rsidRDefault="009F7916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16" w:rsidRPr="00A250F8" w:rsidRDefault="009F791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16" w:rsidRPr="00A250F8" w:rsidRDefault="009F791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16" w:rsidRPr="00A250F8" w:rsidRDefault="009F791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16" w:rsidRPr="00A250F8" w:rsidRDefault="009F791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16" w:rsidRPr="00A250F8" w:rsidRDefault="009F791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7916" w:rsidRPr="00A250F8" w:rsidTr="009F7916">
        <w:trPr>
          <w:trHeight w:val="2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16" w:rsidRPr="00A250F8" w:rsidRDefault="009F791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16" w:rsidRPr="00A250F8" w:rsidRDefault="009F791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16" w:rsidRPr="00A250F8" w:rsidRDefault="009F791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16" w:rsidRPr="00A250F8" w:rsidRDefault="009F7916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16" w:rsidRPr="00A250F8" w:rsidRDefault="009F791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16" w:rsidRPr="00A250F8" w:rsidRDefault="009F791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16" w:rsidRPr="00A250F8" w:rsidRDefault="009F791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16" w:rsidRPr="00A250F8" w:rsidRDefault="009F791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16" w:rsidRPr="00A250F8" w:rsidRDefault="009F791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131D" w:rsidRPr="00A250F8" w:rsidTr="009F7916">
        <w:trPr>
          <w:trHeight w:val="3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8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9B3E1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9B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Default="004C131D" w:rsidP="009B3E1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9B3E1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5126,3</w:t>
            </w:r>
          </w:p>
        </w:tc>
      </w:tr>
      <w:tr w:rsidR="004C131D" w:rsidRPr="00A250F8" w:rsidTr="009F7916">
        <w:trPr>
          <w:trHeight w:val="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131D" w:rsidRPr="00A250F8" w:rsidTr="009F7916">
        <w:trPr>
          <w:trHeight w:val="2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Оплата потребленной электроэнергии </w:t>
            </w:r>
            <w:proofErr w:type="gramStart"/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 доведенных лимитов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9F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FA38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Default="004C131D" w:rsidP="00FA38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FA38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4241,9</w:t>
            </w:r>
          </w:p>
        </w:tc>
      </w:tr>
      <w:tr w:rsidR="004C131D" w:rsidRPr="00A250F8" w:rsidTr="009F7916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131D" w:rsidRPr="00A250F8" w:rsidTr="009F7916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131D" w:rsidRPr="00A250F8" w:rsidTr="009F7916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8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9B3E1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9B3E1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Default="004C131D" w:rsidP="009B3E1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9B3E1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4241,9</w:t>
            </w:r>
          </w:p>
        </w:tc>
      </w:tr>
      <w:tr w:rsidR="004C131D" w:rsidRPr="00A250F8" w:rsidTr="009F7916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131D" w:rsidRPr="00A250F8" w:rsidTr="009F7916">
        <w:trPr>
          <w:trHeight w:val="2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Выполнение установленных  лимитов потребления электроэнергии</w:t>
            </w:r>
          </w:p>
        </w:tc>
      </w:tr>
      <w:tr w:rsidR="004C131D" w:rsidRPr="00A250F8" w:rsidTr="009F7916">
        <w:trPr>
          <w:trHeight w:val="2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694BC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наружного (уличного) освещения </w:t>
            </w:r>
            <w:r w:rsidRPr="00A144A2">
              <w:rPr>
                <w:rFonts w:ascii="Times New Roman" w:hAnsi="Times New Roman" w:cs="Times New Roman"/>
                <w:sz w:val="24"/>
                <w:szCs w:val="24"/>
              </w:rPr>
              <w:t>Стуловского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ьского 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8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Default="004C131D" w:rsidP="00FA38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FA38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543,2</w:t>
            </w:r>
          </w:p>
        </w:tc>
      </w:tr>
      <w:tr w:rsidR="004C131D" w:rsidRPr="00A250F8" w:rsidTr="009F7916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131D" w:rsidRPr="00A250F8" w:rsidTr="009F7916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131D" w:rsidRPr="00A250F8" w:rsidTr="009F7916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8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820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820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Default="004C131D" w:rsidP="00D820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820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543,2</w:t>
            </w:r>
          </w:p>
        </w:tc>
      </w:tr>
      <w:tr w:rsidR="004C131D" w:rsidRPr="00A250F8" w:rsidTr="009F7916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131D" w:rsidRPr="00A250F8" w:rsidTr="009F7916">
        <w:trPr>
          <w:trHeight w:val="2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5C1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улиц поселения в темное время суток, </w:t>
            </w:r>
            <w:proofErr w:type="gramStart"/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включения светильников уличного освещения</w:t>
            </w:r>
          </w:p>
        </w:tc>
      </w:tr>
      <w:tr w:rsidR="004C131D" w:rsidRPr="00A250F8" w:rsidTr="009F7916">
        <w:trPr>
          <w:trHeight w:val="2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31D" w:rsidRPr="00A250F8" w:rsidRDefault="004C131D" w:rsidP="005C11EA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31D" w:rsidRPr="00A250F8" w:rsidRDefault="004C131D" w:rsidP="005C1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новых объектов уличного освещения,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техусловия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техприсоединение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5C1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5C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5C11E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820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Default="004C131D" w:rsidP="00D820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9B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287,8</w:t>
            </w:r>
          </w:p>
        </w:tc>
      </w:tr>
      <w:tr w:rsidR="004C131D" w:rsidRPr="00A250F8" w:rsidTr="009F7916">
        <w:trPr>
          <w:trHeight w:val="2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5C1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5C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5C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8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8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9B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131D" w:rsidRPr="00A250F8" w:rsidTr="009F7916">
        <w:trPr>
          <w:trHeight w:val="2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5C1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5C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5C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8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8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9B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131D" w:rsidRPr="00A250F8" w:rsidTr="009F7916">
        <w:trPr>
          <w:trHeight w:val="2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5C1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5C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5C11E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820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Default="004C131D" w:rsidP="00D820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9B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287,8</w:t>
            </w:r>
          </w:p>
        </w:tc>
      </w:tr>
      <w:tr w:rsidR="004C131D" w:rsidRPr="00A250F8" w:rsidTr="009F7916">
        <w:trPr>
          <w:trHeight w:val="2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5C1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5C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5C1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8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8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8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131D" w:rsidRPr="00A250F8" w:rsidTr="009F7916">
        <w:trPr>
          <w:trHeight w:val="2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5C1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новых жилых массивов</w:t>
            </w:r>
          </w:p>
        </w:tc>
      </w:tr>
      <w:tr w:rsidR="004C131D" w:rsidRPr="00A250F8" w:rsidTr="009F7916">
        <w:trPr>
          <w:trHeight w:val="2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213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213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улиц поселения в темное время суток, </w:t>
            </w:r>
            <w:proofErr w:type="gramStart"/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включения светильников уличного освещения</w:t>
            </w:r>
          </w:p>
        </w:tc>
      </w:tr>
      <w:tr w:rsidR="004C131D" w:rsidRPr="00A250F8" w:rsidTr="009F7916">
        <w:trPr>
          <w:trHeight w:val="2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CD642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Приобретение энергосберегающих светильников уличного освещения</w:t>
            </w:r>
            <w:r w:rsidRPr="004052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820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Default="004C131D" w:rsidP="00FA38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FA38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4C131D" w:rsidRPr="00A250F8" w:rsidTr="009F7916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131D" w:rsidRPr="00A250F8" w:rsidTr="009F7916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131D" w:rsidRPr="00A250F8" w:rsidTr="009F7916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8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820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820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Default="004C131D" w:rsidP="00D820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820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4C131D" w:rsidRPr="00A250F8" w:rsidTr="009F7916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131D" w:rsidRPr="00A250F8" w:rsidTr="009F7916">
        <w:trPr>
          <w:trHeight w:val="2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sz w:val="24"/>
                <w:szCs w:val="24"/>
              </w:rPr>
              <w:t xml:space="preserve">Замена старых светильников на </w:t>
            </w:r>
            <w:proofErr w:type="gramStart"/>
            <w:r w:rsidRPr="00A250F8">
              <w:rPr>
                <w:rFonts w:ascii="Times New Roman" w:hAnsi="Times New Roman" w:cs="Times New Roman"/>
                <w:sz w:val="24"/>
                <w:szCs w:val="24"/>
              </w:rPr>
              <w:t>энергосберегающие</w:t>
            </w:r>
            <w:proofErr w:type="gramEnd"/>
          </w:p>
        </w:tc>
      </w:tr>
    </w:tbl>
    <w:p w:rsidR="004838CB" w:rsidRPr="00A250F8" w:rsidRDefault="004838CB" w:rsidP="00D136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685B" w:rsidRPr="00A250F8" w:rsidRDefault="00136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F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60461" w:rsidRPr="00A250F8" w:rsidRDefault="00A60461" w:rsidP="001363F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461" w:rsidRPr="00A250F8" w:rsidRDefault="00A60461" w:rsidP="00A604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BA7999" w:rsidRPr="00A250F8">
        <w:rPr>
          <w:rFonts w:ascii="Times New Roman" w:hAnsi="Times New Roman" w:cs="Times New Roman"/>
          <w:sz w:val="24"/>
          <w:szCs w:val="24"/>
        </w:rPr>
        <w:t>2</w:t>
      </w:r>
    </w:p>
    <w:p w:rsidR="00A60461" w:rsidRPr="00A250F8" w:rsidRDefault="00A60461" w:rsidP="00A60461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>к муниципальной Программе «Энергосбережение и повышение</w:t>
      </w:r>
    </w:p>
    <w:p w:rsidR="00FA3870" w:rsidRDefault="00A60461" w:rsidP="00A60461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50F8">
        <w:rPr>
          <w:rFonts w:ascii="Times New Roman" w:hAnsi="Times New Roman" w:cs="Times New Roman"/>
          <w:sz w:val="24"/>
          <w:szCs w:val="24"/>
        </w:rPr>
        <w:t xml:space="preserve"> энергетической эффективности </w:t>
      </w:r>
      <w:r w:rsidR="00694BCB" w:rsidRPr="00A144A2">
        <w:rPr>
          <w:rFonts w:ascii="Times New Roman" w:hAnsi="Times New Roman" w:cs="Times New Roman"/>
          <w:sz w:val="24"/>
          <w:szCs w:val="24"/>
        </w:rPr>
        <w:t xml:space="preserve">Стуловского </w:t>
      </w:r>
      <w:proofErr w:type="gramStart"/>
      <w:r w:rsidR="00694BCB" w:rsidRPr="00A144A2">
        <w:rPr>
          <w:rFonts w:ascii="Times New Roman" w:hAnsi="Times New Roman" w:cs="Times New Roman"/>
          <w:sz w:val="24"/>
          <w:szCs w:val="24"/>
        </w:rPr>
        <w:t>сел</w:t>
      </w:r>
      <w:r w:rsidR="00694BCB">
        <w:rPr>
          <w:rFonts w:ascii="Times New Roman" w:hAnsi="Times New Roman" w:cs="Times New Roman"/>
          <w:sz w:val="24"/>
          <w:szCs w:val="24"/>
        </w:rPr>
        <w:t>ьского</w:t>
      </w:r>
      <w:proofErr w:type="gramEnd"/>
    </w:p>
    <w:p w:rsidR="00A60461" w:rsidRPr="00A250F8" w:rsidRDefault="00694BCB" w:rsidP="00A60461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461" w:rsidRPr="00A250F8">
        <w:rPr>
          <w:rFonts w:ascii="Times New Roman" w:hAnsi="Times New Roman" w:cs="Times New Roman"/>
          <w:sz w:val="24"/>
          <w:szCs w:val="24"/>
        </w:rPr>
        <w:t>поселения» на 202</w:t>
      </w:r>
      <w:r w:rsidR="00D82068">
        <w:rPr>
          <w:rFonts w:ascii="Times New Roman" w:hAnsi="Times New Roman" w:cs="Times New Roman"/>
          <w:sz w:val="24"/>
          <w:szCs w:val="24"/>
        </w:rPr>
        <w:t>5</w:t>
      </w:r>
      <w:r w:rsidR="00A60461" w:rsidRPr="00A250F8">
        <w:rPr>
          <w:rFonts w:ascii="Times New Roman" w:hAnsi="Times New Roman" w:cs="Times New Roman"/>
          <w:sz w:val="24"/>
          <w:szCs w:val="24"/>
        </w:rPr>
        <w:t>-20</w:t>
      </w:r>
      <w:r w:rsidR="00D82068">
        <w:rPr>
          <w:rFonts w:ascii="Times New Roman" w:hAnsi="Times New Roman" w:cs="Times New Roman"/>
          <w:sz w:val="24"/>
          <w:szCs w:val="24"/>
        </w:rPr>
        <w:t>30</w:t>
      </w:r>
      <w:r w:rsidR="00A60461" w:rsidRPr="00A250F8">
        <w:rPr>
          <w:rFonts w:ascii="Times New Roman" w:hAnsi="Times New Roman" w:cs="Times New Roman"/>
          <w:sz w:val="24"/>
          <w:szCs w:val="24"/>
        </w:rPr>
        <w:t xml:space="preserve">  годы»</w:t>
      </w:r>
    </w:p>
    <w:p w:rsidR="00A60461" w:rsidRPr="00A250F8" w:rsidRDefault="00A60461" w:rsidP="00A60461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0461" w:rsidRPr="00A250F8" w:rsidRDefault="00A60461" w:rsidP="00A60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F8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A60461" w:rsidRDefault="00A60461" w:rsidP="00A60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F8">
        <w:rPr>
          <w:rFonts w:ascii="Times New Roman" w:hAnsi="Times New Roman" w:cs="Times New Roman"/>
          <w:b/>
          <w:sz w:val="24"/>
          <w:szCs w:val="24"/>
        </w:rPr>
        <w:t xml:space="preserve">по реализации Муниципальной программы «Энергосбережение и повышение энергетической эффективности </w:t>
      </w:r>
      <w:r w:rsidR="00694BCB" w:rsidRPr="00694BCB">
        <w:rPr>
          <w:rFonts w:ascii="Times New Roman" w:hAnsi="Times New Roman" w:cs="Times New Roman"/>
          <w:b/>
          <w:sz w:val="24"/>
          <w:szCs w:val="24"/>
        </w:rPr>
        <w:t>Стуловского сельского</w:t>
      </w:r>
      <w:r w:rsidR="00694BCB">
        <w:rPr>
          <w:rFonts w:ascii="Times New Roman" w:hAnsi="Times New Roman" w:cs="Times New Roman"/>
          <w:sz w:val="24"/>
          <w:szCs w:val="24"/>
        </w:rPr>
        <w:t xml:space="preserve"> </w:t>
      </w:r>
      <w:r w:rsidRPr="00A250F8">
        <w:rPr>
          <w:rFonts w:ascii="Times New Roman" w:hAnsi="Times New Roman" w:cs="Times New Roman"/>
          <w:b/>
          <w:sz w:val="24"/>
          <w:szCs w:val="24"/>
        </w:rPr>
        <w:t>поселения» на 202</w:t>
      </w:r>
      <w:r w:rsidR="00D82068">
        <w:rPr>
          <w:rFonts w:ascii="Times New Roman" w:hAnsi="Times New Roman" w:cs="Times New Roman"/>
          <w:b/>
          <w:sz w:val="24"/>
          <w:szCs w:val="24"/>
        </w:rPr>
        <w:t>5</w:t>
      </w:r>
      <w:r w:rsidRPr="00A250F8">
        <w:rPr>
          <w:rFonts w:ascii="Times New Roman" w:hAnsi="Times New Roman" w:cs="Times New Roman"/>
          <w:b/>
          <w:sz w:val="24"/>
          <w:szCs w:val="24"/>
        </w:rPr>
        <w:t>-20</w:t>
      </w:r>
      <w:r w:rsidR="00D82068">
        <w:rPr>
          <w:rFonts w:ascii="Times New Roman" w:hAnsi="Times New Roman" w:cs="Times New Roman"/>
          <w:b/>
          <w:sz w:val="24"/>
          <w:szCs w:val="24"/>
        </w:rPr>
        <w:t>30</w:t>
      </w:r>
      <w:r w:rsidRPr="00A250F8">
        <w:rPr>
          <w:rFonts w:ascii="Times New Roman" w:hAnsi="Times New Roman" w:cs="Times New Roman"/>
          <w:sz w:val="24"/>
          <w:szCs w:val="24"/>
        </w:rPr>
        <w:t xml:space="preserve"> </w:t>
      </w:r>
      <w:r w:rsidR="00E22B07" w:rsidRPr="00A250F8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BA52C0" w:rsidRDefault="00BA52C0" w:rsidP="00A60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2C0" w:rsidRPr="00A250F8" w:rsidRDefault="00BA52C0" w:rsidP="00A60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F791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60461" w:rsidRPr="00A250F8" w:rsidRDefault="00A60461" w:rsidP="00A60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15494" w:type="dxa"/>
        <w:tblLayout w:type="fixed"/>
        <w:tblLook w:val="04A0" w:firstRow="1" w:lastRow="0" w:firstColumn="1" w:lastColumn="0" w:noHBand="0" w:noVBand="1"/>
      </w:tblPr>
      <w:tblGrid>
        <w:gridCol w:w="1384"/>
        <w:gridCol w:w="3580"/>
        <w:gridCol w:w="1948"/>
        <w:gridCol w:w="1276"/>
        <w:gridCol w:w="1134"/>
        <w:gridCol w:w="2977"/>
        <w:gridCol w:w="1312"/>
        <w:gridCol w:w="1883"/>
      </w:tblGrid>
      <w:tr w:rsidR="00790851" w:rsidRPr="00A250F8" w:rsidTr="0079085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DE7912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DE7912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DE7912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(Ф.И.О., должность)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DE7912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DE7912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DE7912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Финанси</w:t>
            </w:r>
            <w:proofErr w:type="spellEnd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0851" w:rsidRPr="00A250F8" w:rsidRDefault="00790851" w:rsidP="00DE7912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рование</w:t>
            </w:r>
            <w:proofErr w:type="spellEnd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0851" w:rsidRPr="00A250F8" w:rsidRDefault="00790851" w:rsidP="00DE7912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на очередной </w:t>
            </w:r>
            <w:proofErr w:type="spell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финансо</w:t>
            </w:r>
            <w:proofErr w:type="spellEnd"/>
          </w:p>
          <w:p w:rsidR="00790851" w:rsidRPr="00A250F8" w:rsidRDefault="00790851" w:rsidP="00DE7912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вый год, тыс. рублей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DE7912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реализации мероприятия муниципальной программы (краткое описание)</w:t>
            </w:r>
          </w:p>
        </w:tc>
      </w:tr>
      <w:tr w:rsidR="00790851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DE7912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  <w:proofErr w:type="spell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proofErr w:type="spellEnd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0851" w:rsidRPr="00A250F8" w:rsidRDefault="00790851" w:rsidP="00DE7912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A250F8" w:rsidRDefault="00790851" w:rsidP="00DE7912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 </w:t>
            </w:r>
            <w:proofErr w:type="spellStart"/>
            <w:proofErr w:type="gram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  <w:proofErr w:type="gramEnd"/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851" w:rsidRPr="00A250F8" w:rsidTr="0079085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A250F8" w:rsidRDefault="00790851" w:rsidP="00DE7912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A250F8" w:rsidRDefault="00790851" w:rsidP="00694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«Энергосбережение и повышение энергетической эффективности </w:t>
            </w:r>
            <w:r w:rsidR="00694BCB">
              <w:rPr>
                <w:rFonts w:ascii="Times New Roman" w:hAnsi="Times New Roman" w:cs="Times New Roman"/>
                <w:sz w:val="20"/>
                <w:szCs w:val="20"/>
              </w:rPr>
              <w:t xml:space="preserve">Стуловского сельского </w:t>
            </w: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поселения» на 202</w:t>
            </w:r>
            <w:r w:rsidR="00BA52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BA52C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 годы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A250F8" w:rsidRDefault="00790851" w:rsidP="00FA3870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Зам. главы администрации </w:t>
            </w:r>
            <w:r w:rsidR="00694BCB">
              <w:rPr>
                <w:rFonts w:ascii="Times New Roman" w:hAnsi="Times New Roman" w:cs="Times New Roman"/>
                <w:sz w:val="20"/>
                <w:szCs w:val="20"/>
              </w:rPr>
              <w:t xml:space="preserve">Стуловского сельского </w:t>
            </w: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A250F8" w:rsidRDefault="00790851" w:rsidP="00694BCB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4C13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A250F8" w:rsidRDefault="00694BCB" w:rsidP="00DE7912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4C13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A250F8" w:rsidRDefault="004C131D" w:rsidP="00CB4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1281,0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90851" w:rsidRPr="00A250F8" w:rsidRDefault="00790851" w:rsidP="00DE7912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851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A250F8" w:rsidRDefault="00137F54" w:rsidP="00DE7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851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A250F8" w:rsidRDefault="00137F54" w:rsidP="00DE7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851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A250F8" w:rsidRDefault="00BA52C0" w:rsidP="00DE7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1094,1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851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790851" w:rsidRPr="00A250F8" w:rsidRDefault="00790851" w:rsidP="00DE7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A250F8" w:rsidRDefault="00790851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D" w:rsidRPr="00A250F8" w:rsidTr="0079085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Отдельное мероприятие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Оплата потребленной электроэнергии </w:t>
            </w:r>
            <w:proofErr w:type="gram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согласно</w:t>
            </w:r>
            <w:proofErr w:type="gramEnd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доведенных лимитов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E7912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9B3E1F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9B3E1F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D17C4D" w:rsidP="005C1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1081,0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E7912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D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E7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D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E7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D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D17C4D" w:rsidP="005C1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1081,0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D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E7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D" w:rsidRPr="00A250F8" w:rsidTr="0079085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E7912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Отдельное мероприятие 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694BCB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наружного (уличного) освещения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Стуловского сельского </w:t>
            </w: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E7912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9B3E1F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9B3E1F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D17C4D" w:rsidP="00DE7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E7912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D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E7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D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E7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D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5C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бюджет поселений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D17C4D" w:rsidP="00DE7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D" w:rsidRPr="00A250F8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31D" w:rsidRPr="00A250F8" w:rsidRDefault="004C131D" w:rsidP="00DE7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D" w:rsidRPr="00A250F8" w:rsidTr="00D82068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31D" w:rsidRPr="00A250F8" w:rsidRDefault="004C131D" w:rsidP="00D8206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Отдельное мероприятие 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31D" w:rsidRPr="00A250F8" w:rsidRDefault="004C131D" w:rsidP="00D82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новых объектов уличного освещения,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техусловия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техприсоединение</w:t>
            </w:r>
            <w:proofErr w:type="spellEnd"/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31D" w:rsidRPr="00A250F8" w:rsidRDefault="004C131D" w:rsidP="009B3E1F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31D" w:rsidRPr="00A250F8" w:rsidRDefault="004C131D" w:rsidP="009B3E1F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82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82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D" w:rsidRPr="00A250F8" w:rsidTr="00E51853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Default="004C131D" w:rsidP="00DE7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D" w:rsidRPr="00A250F8" w:rsidTr="00E51853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Default="004C131D" w:rsidP="00DE7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D" w:rsidRPr="00A250F8" w:rsidTr="00E51853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24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бюджет поселений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Default="004C131D" w:rsidP="00DE7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D" w:rsidRPr="00A250F8" w:rsidTr="00E51853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D" w:rsidRDefault="004C131D" w:rsidP="00DE7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D" w:rsidRPr="00A250F8" w:rsidTr="00790851">
        <w:tc>
          <w:tcPr>
            <w:tcW w:w="1384" w:type="dxa"/>
            <w:vMerge w:val="restart"/>
            <w:hideMark/>
          </w:tcPr>
          <w:p w:rsidR="004C131D" w:rsidRPr="00A250F8" w:rsidRDefault="004C131D" w:rsidP="00DE7912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Отдельное мероприятие </w:t>
            </w:r>
          </w:p>
        </w:tc>
        <w:tc>
          <w:tcPr>
            <w:tcW w:w="3580" w:type="dxa"/>
            <w:vMerge w:val="restart"/>
            <w:hideMark/>
          </w:tcPr>
          <w:p w:rsidR="004C131D" w:rsidRPr="00A250F8" w:rsidRDefault="004C131D" w:rsidP="00DE7912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энергосберегающих светильников уличного освещения,  в том числе замена ламп в администрации поселения </w:t>
            </w:r>
            <w:proofErr w:type="gramStart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энергосберегающие</w:t>
            </w:r>
          </w:p>
        </w:tc>
        <w:tc>
          <w:tcPr>
            <w:tcW w:w="1948" w:type="dxa"/>
            <w:vMerge w:val="restart"/>
          </w:tcPr>
          <w:p w:rsidR="004C131D" w:rsidRPr="00A250F8" w:rsidRDefault="004C131D" w:rsidP="00DE7912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4C131D" w:rsidRPr="00A250F8" w:rsidRDefault="004C131D" w:rsidP="009B3E1F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hideMark/>
          </w:tcPr>
          <w:p w:rsidR="004C131D" w:rsidRPr="00A250F8" w:rsidRDefault="004C131D" w:rsidP="009B3E1F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  <w:tc>
          <w:tcPr>
            <w:tcW w:w="2977" w:type="dxa"/>
            <w:hideMark/>
          </w:tcPr>
          <w:p w:rsidR="004C131D" w:rsidRPr="00A250F8" w:rsidRDefault="004C131D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hideMark/>
          </w:tcPr>
          <w:p w:rsidR="004C131D" w:rsidRPr="00A250F8" w:rsidRDefault="00D17C4D" w:rsidP="00DE7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 w:val="restart"/>
            <w:hideMark/>
          </w:tcPr>
          <w:p w:rsidR="004C131D" w:rsidRPr="00A250F8" w:rsidRDefault="004C131D" w:rsidP="00DE7912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38A" w:rsidRPr="00A250F8" w:rsidTr="00790851">
        <w:tc>
          <w:tcPr>
            <w:tcW w:w="1384" w:type="dxa"/>
            <w:vMerge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hideMark/>
          </w:tcPr>
          <w:p w:rsidR="0024538A" w:rsidRPr="00A250F8" w:rsidRDefault="0024538A" w:rsidP="00DE7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38A" w:rsidRPr="00A250F8" w:rsidTr="00790851">
        <w:tc>
          <w:tcPr>
            <w:tcW w:w="1384" w:type="dxa"/>
            <w:vMerge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hideMark/>
          </w:tcPr>
          <w:p w:rsidR="0024538A" w:rsidRPr="00A250F8" w:rsidRDefault="0024538A" w:rsidP="00DE7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38A" w:rsidRPr="00A250F8" w:rsidTr="00790851">
        <w:tc>
          <w:tcPr>
            <w:tcW w:w="1384" w:type="dxa"/>
            <w:vMerge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24538A" w:rsidRPr="00A250F8" w:rsidRDefault="0024538A" w:rsidP="00245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 xml:space="preserve">бюджет поселений </w:t>
            </w:r>
          </w:p>
        </w:tc>
        <w:tc>
          <w:tcPr>
            <w:tcW w:w="1312" w:type="dxa"/>
            <w:hideMark/>
          </w:tcPr>
          <w:p w:rsidR="0024538A" w:rsidRPr="00A250F8" w:rsidRDefault="00D17C4D" w:rsidP="00DE7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38A" w:rsidRPr="00790851" w:rsidTr="00790851">
        <w:tc>
          <w:tcPr>
            <w:tcW w:w="1384" w:type="dxa"/>
            <w:vMerge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24538A" w:rsidRPr="00A250F8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24538A" w:rsidRPr="00790851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0F8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  <w:hideMark/>
          </w:tcPr>
          <w:p w:rsidR="0024538A" w:rsidRPr="00790851" w:rsidRDefault="0024538A" w:rsidP="00DE7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hideMark/>
          </w:tcPr>
          <w:p w:rsidR="0024538A" w:rsidRPr="00790851" w:rsidRDefault="0024538A" w:rsidP="00DE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694C" w:rsidRPr="00960D5A" w:rsidRDefault="00C5694C" w:rsidP="00790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694C" w:rsidRPr="00960D5A" w:rsidSect="00BA7999">
      <w:pgSz w:w="16838" w:h="11906" w:orient="landscape"/>
      <w:pgMar w:top="709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24A70"/>
    <w:multiLevelType w:val="hybridMultilevel"/>
    <w:tmpl w:val="E806B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5C"/>
    <w:rsid w:val="000720AF"/>
    <w:rsid w:val="00076EB3"/>
    <w:rsid w:val="000F0EDB"/>
    <w:rsid w:val="001363F8"/>
    <w:rsid w:val="0013685B"/>
    <w:rsid w:val="00137CC0"/>
    <w:rsid w:val="00137F54"/>
    <w:rsid w:val="001755E2"/>
    <w:rsid w:val="0017615A"/>
    <w:rsid w:val="001C41EA"/>
    <w:rsid w:val="001F4EB2"/>
    <w:rsid w:val="00200DC6"/>
    <w:rsid w:val="00213F83"/>
    <w:rsid w:val="0024538A"/>
    <w:rsid w:val="00277363"/>
    <w:rsid w:val="00285AB3"/>
    <w:rsid w:val="002B19C5"/>
    <w:rsid w:val="002C79C8"/>
    <w:rsid w:val="004052DC"/>
    <w:rsid w:val="00445687"/>
    <w:rsid w:val="00452772"/>
    <w:rsid w:val="004838CB"/>
    <w:rsid w:val="004A0250"/>
    <w:rsid w:val="004C131D"/>
    <w:rsid w:val="00507B0F"/>
    <w:rsid w:val="0055085F"/>
    <w:rsid w:val="005C11EA"/>
    <w:rsid w:val="005E01E1"/>
    <w:rsid w:val="00633684"/>
    <w:rsid w:val="0065312A"/>
    <w:rsid w:val="006832CD"/>
    <w:rsid w:val="00694BCB"/>
    <w:rsid w:val="0074442E"/>
    <w:rsid w:val="0075539E"/>
    <w:rsid w:val="00773DD7"/>
    <w:rsid w:val="00776EA6"/>
    <w:rsid w:val="00790851"/>
    <w:rsid w:val="00793A85"/>
    <w:rsid w:val="007B22D8"/>
    <w:rsid w:val="00820163"/>
    <w:rsid w:val="008C2AB3"/>
    <w:rsid w:val="00960D5A"/>
    <w:rsid w:val="009F7916"/>
    <w:rsid w:val="00A144A2"/>
    <w:rsid w:val="00A250F8"/>
    <w:rsid w:val="00A60461"/>
    <w:rsid w:val="00B347F9"/>
    <w:rsid w:val="00B64D4E"/>
    <w:rsid w:val="00B83F9B"/>
    <w:rsid w:val="00BA52C0"/>
    <w:rsid w:val="00BA7999"/>
    <w:rsid w:val="00BB380F"/>
    <w:rsid w:val="00BC45A4"/>
    <w:rsid w:val="00C4194F"/>
    <w:rsid w:val="00C46DCD"/>
    <w:rsid w:val="00C5694C"/>
    <w:rsid w:val="00CB45ED"/>
    <w:rsid w:val="00CD642B"/>
    <w:rsid w:val="00D136F2"/>
    <w:rsid w:val="00D17C4D"/>
    <w:rsid w:val="00D27DE2"/>
    <w:rsid w:val="00D60EBC"/>
    <w:rsid w:val="00D70C76"/>
    <w:rsid w:val="00D82068"/>
    <w:rsid w:val="00DB2F58"/>
    <w:rsid w:val="00DD2764"/>
    <w:rsid w:val="00DE7912"/>
    <w:rsid w:val="00DF34C8"/>
    <w:rsid w:val="00E0614E"/>
    <w:rsid w:val="00E22B07"/>
    <w:rsid w:val="00E4023E"/>
    <w:rsid w:val="00E64CA7"/>
    <w:rsid w:val="00E6663C"/>
    <w:rsid w:val="00E859E7"/>
    <w:rsid w:val="00E8685C"/>
    <w:rsid w:val="00E953E7"/>
    <w:rsid w:val="00EC6CA0"/>
    <w:rsid w:val="00F2244B"/>
    <w:rsid w:val="00FA3870"/>
    <w:rsid w:val="00FE51B0"/>
    <w:rsid w:val="00FE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C5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1F4EB2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EB2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EB2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EB2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EB2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EB2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EB2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EB2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EB2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EB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4EB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4EB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4EB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4EB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F4EB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F4EB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F4EB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F4EB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F4EB2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F4EB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F4EB2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F4EB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F4EB2"/>
    <w:rPr>
      <w:b/>
      <w:bCs/>
    </w:rPr>
  </w:style>
  <w:style w:type="character" w:styleId="a8">
    <w:name w:val="Emphasis"/>
    <w:basedOn w:val="a0"/>
    <w:uiPriority w:val="20"/>
    <w:qFormat/>
    <w:rsid w:val="001F4EB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F4EB2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1F4EB2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F4EB2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F4EB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F4EB2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1F4EB2"/>
    <w:rPr>
      <w:b/>
      <w:i/>
      <w:sz w:val="24"/>
    </w:rPr>
  </w:style>
  <w:style w:type="character" w:styleId="ad">
    <w:name w:val="Subtle Emphasis"/>
    <w:uiPriority w:val="19"/>
    <w:qFormat/>
    <w:rsid w:val="001F4EB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F4EB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F4EB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F4EB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F4EB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F4EB2"/>
    <w:pPr>
      <w:outlineLvl w:val="9"/>
    </w:pPr>
  </w:style>
  <w:style w:type="paragraph" w:customStyle="1" w:styleId="ConsPlusNormal">
    <w:name w:val="ConsPlusNormal"/>
    <w:link w:val="ConsPlusNormal0"/>
    <w:uiPriority w:val="99"/>
    <w:rsid w:val="002B19C5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19C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f3">
    <w:name w:val="Table Grid"/>
    <w:basedOn w:val="a1"/>
    <w:rsid w:val="002B19C5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2B19C5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7CC0"/>
    <w:rPr>
      <w:rFonts w:ascii="Tahoma" w:hAnsi="Tahoma" w:cs="Tahoma"/>
      <w:sz w:val="16"/>
      <w:szCs w:val="16"/>
    </w:rPr>
  </w:style>
  <w:style w:type="paragraph" w:styleId="af7">
    <w:name w:val="Normal (Web)"/>
    <w:basedOn w:val="a"/>
    <w:semiHidden/>
    <w:unhideWhenUsed/>
    <w:rsid w:val="0096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60D5A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50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507B0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604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71">
    <w:name w:val="Основной текст (7)_"/>
    <w:link w:val="72"/>
    <w:locked/>
    <w:rsid w:val="00A60461"/>
    <w:rPr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60461"/>
    <w:pPr>
      <w:shd w:val="clear" w:color="auto" w:fill="FFFFFF"/>
      <w:spacing w:after="0" w:line="274" w:lineRule="exact"/>
      <w:jc w:val="both"/>
    </w:pPr>
    <w:rPr>
      <w:rFonts w:cs="Times New Roman"/>
      <w:sz w:val="23"/>
      <w:szCs w:val="23"/>
    </w:rPr>
  </w:style>
  <w:style w:type="paragraph" w:customStyle="1" w:styleId="consplusnormal10">
    <w:name w:val="consplusnormal1"/>
    <w:basedOn w:val="a"/>
    <w:uiPriority w:val="99"/>
    <w:rsid w:val="00E859E7"/>
    <w:pPr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kern w:val="2"/>
      <w:sz w:val="20"/>
      <w:szCs w:val="20"/>
      <w:lang w:eastAsia="ru-RU"/>
    </w:rPr>
  </w:style>
  <w:style w:type="paragraph" w:customStyle="1" w:styleId="ConsPlusCell">
    <w:name w:val="ConsPlusCell"/>
    <w:uiPriority w:val="99"/>
    <w:rsid w:val="00D136F2"/>
    <w:pPr>
      <w:widowControl w:val="0"/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sz w:val="20"/>
      <w:szCs w:val="20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C5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1F4EB2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EB2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EB2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EB2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EB2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EB2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EB2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EB2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EB2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EB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4EB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4EB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4EB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4EB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F4EB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F4EB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F4EB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F4EB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F4EB2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F4EB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F4EB2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F4EB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F4EB2"/>
    <w:rPr>
      <w:b/>
      <w:bCs/>
    </w:rPr>
  </w:style>
  <w:style w:type="character" w:styleId="a8">
    <w:name w:val="Emphasis"/>
    <w:basedOn w:val="a0"/>
    <w:uiPriority w:val="20"/>
    <w:qFormat/>
    <w:rsid w:val="001F4EB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F4EB2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1F4EB2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F4EB2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F4EB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F4EB2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1F4EB2"/>
    <w:rPr>
      <w:b/>
      <w:i/>
      <w:sz w:val="24"/>
    </w:rPr>
  </w:style>
  <w:style w:type="character" w:styleId="ad">
    <w:name w:val="Subtle Emphasis"/>
    <w:uiPriority w:val="19"/>
    <w:qFormat/>
    <w:rsid w:val="001F4EB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F4EB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F4EB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F4EB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F4EB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F4EB2"/>
    <w:pPr>
      <w:outlineLvl w:val="9"/>
    </w:pPr>
  </w:style>
  <w:style w:type="paragraph" w:customStyle="1" w:styleId="ConsPlusNormal">
    <w:name w:val="ConsPlusNormal"/>
    <w:link w:val="ConsPlusNormal0"/>
    <w:uiPriority w:val="99"/>
    <w:rsid w:val="002B19C5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19C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f3">
    <w:name w:val="Table Grid"/>
    <w:basedOn w:val="a1"/>
    <w:rsid w:val="002B19C5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2B19C5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7CC0"/>
    <w:rPr>
      <w:rFonts w:ascii="Tahoma" w:hAnsi="Tahoma" w:cs="Tahoma"/>
      <w:sz w:val="16"/>
      <w:szCs w:val="16"/>
    </w:rPr>
  </w:style>
  <w:style w:type="paragraph" w:styleId="af7">
    <w:name w:val="Normal (Web)"/>
    <w:basedOn w:val="a"/>
    <w:semiHidden/>
    <w:unhideWhenUsed/>
    <w:rsid w:val="0096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60D5A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50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507B0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604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71">
    <w:name w:val="Основной текст (7)_"/>
    <w:link w:val="72"/>
    <w:locked/>
    <w:rsid w:val="00A60461"/>
    <w:rPr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60461"/>
    <w:pPr>
      <w:shd w:val="clear" w:color="auto" w:fill="FFFFFF"/>
      <w:spacing w:after="0" w:line="274" w:lineRule="exact"/>
      <w:jc w:val="both"/>
    </w:pPr>
    <w:rPr>
      <w:rFonts w:cs="Times New Roman"/>
      <w:sz w:val="23"/>
      <w:szCs w:val="23"/>
    </w:rPr>
  </w:style>
  <w:style w:type="paragraph" w:customStyle="1" w:styleId="consplusnormal10">
    <w:name w:val="consplusnormal1"/>
    <w:basedOn w:val="a"/>
    <w:uiPriority w:val="99"/>
    <w:rsid w:val="00E859E7"/>
    <w:pPr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kern w:val="2"/>
      <w:sz w:val="20"/>
      <w:szCs w:val="20"/>
      <w:lang w:eastAsia="ru-RU"/>
    </w:rPr>
  </w:style>
  <w:style w:type="paragraph" w:customStyle="1" w:styleId="ConsPlusCell">
    <w:name w:val="ConsPlusCell"/>
    <w:uiPriority w:val="99"/>
    <w:rsid w:val="00D136F2"/>
    <w:pPr>
      <w:widowControl w:val="0"/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sz w:val="20"/>
      <w:szCs w:val="20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Житлухина ЕВ</dc:creator>
  <cp:lastModifiedBy>Лариса</cp:lastModifiedBy>
  <cp:revision>7</cp:revision>
  <cp:lastPrinted>2024-01-26T07:30:00Z</cp:lastPrinted>
  <dcterms:created xsi:type="dcterms:W3CDTF">2026-01-02T13:21:00Z</dcterms:created>
  <dcterms:modified xsi:type="dcterms:W3CDTF">2026-01-02T13:31:00Z</dcterms:modified>
</cp:coreProperties>
</file>